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268777">
      <w:pPr>
        <w:pStyle w:val="3"/>
        <w:jc w:val="center"/>
        <w:rPr>
          <w:rFonts w:hint="eastAsia"/>
          <w:b/>
          <w:bCs/>
          <w:color w:val="000000"/>
          <w:sz w:val="36"/>
          <w:szCs w:val="36"/>
        </w:rPr>
      </w:pPr>
      <w:bookmarkStart w:id="0" w:name="OLE_LINK1"/>
      <w:bookmarkStart w:id="1" w:name="OLE_LINK43"/>
      <w:r>
        <w:rPr>
          <w:rFonts w:hint="eastAsia"/>
          <w:b/>
          <w:bCs/>
          <w:color w:val="000000"/>
          <w:sz w:val="36"/>
          <w:szCs w:val="36"/>
        </w:rPr>
        <w:t>招标清单</w:t>
      </w:r>
    </w:p>
    <w:bookmarkEnd w:id="0"/>
    <w:p w14:paraId="2F4D8D71">
      <w:pPr>
        <w:rPr>
          <w:rFonts w:hint="eastAsia"/>
          <w:color w:val="000000"/>
          <w:sz w:val="28"/>
          <w:szCs w:val="28"/>
        </w:rPr>
      </w:pPr>
    </w:p>
    <w:p w14:paraId="4D37EA49">
      <w:pPr>
        <w:pStyle w:val="12"/>
        <w:rPr>
          <w:rFonts w:hint="eastAsia"/>
          <w:lang w:eastAsia="zh-CN"/>
        </w:rPr>
      </w:pPr>
    </w:p>
    <w:tbl>
      <w:tblPr>
        <w:tblStyle w:val="17"/>
        <w:tblW w:w="9488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3"/>
        <w:gridCol w:w="1559"/>
        <w:gridCol w:w="2217"/>
        <w:gridCol w:w="1265"/>
        <w:gridCol w:w="1054"/>
        <w:gridCol w:w="1134"/>
        <w:gridCol w:w="1276"/>
      </w:tblGrid>
      <w:tr w14:paraId="36E9466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78" w:hRule="atLeast"/>
          <w:jc w:val="center"/>
        </w:trPr>
        <w:tc>
          <w:tcPr>
            <w:tcW w:w="9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523E23C">
            <w:pPr>
              <w:spacing w:line="320" w:lineRule="exact"/>
              <w:jc w:val="center"/>
              <w:rPr>
                <w:rFonts w:hint="eastAsia" w:asciiTheme="minorEastAsia" w:hAnsiTheme="minorEastAsia"/>
                <w:b/>
                <w:bCs/>
                <w:szCs w:val="21"/>
              </w:rPr>
            </w:pPr>
            <w:r>
              <w:rPr>
                <w:rFonts w:hint="eastAsia" w:asciiTheme="minorEastAsia" w:hAnsiTheme="minorEastAsia"/>
                <w:b/>
                <w:bCs/>
                <w:szCs w:val="21"/>
              </w:rPr>
              <w:t>序号</w:t>
            </w:r>
          </w:p>
        </w:tc>
        <w:tc>
          <w:tcPr>
            <w:tcW w:w="155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CAB1154">
            <w:pPr>
              <w:spacing w:line="320" w:lineRule="exact"/>
              <w:jc w:val="center"/>
              <w:rPr>
                <w:rFonts w:hint="eastAsia" w:asciiTheme="minorEastAsia" w:hAnsiTheme="minorEastAsia"/>
                <w:b/>
                <w:bCs/>
                <w:szCs w:val="21"/>
              </w:rPr>
            </w:pPr>
            <w:r>
              <w:rPr>
                <w:rFonts w:hint="eastAsia" w:asciiTheme="minorEastAsia" w:hAnsiTheme="minorEastAsia"/>
                <w:b/>
                <w:bCs/>
                <w:szCs w:val="21"/>
              </w:rPr>
              <w:t>名称</w:t>
            </w:r>
          </w:p>
        </w:tc>
        <w:tc>
          <w:tcPr>
            <w:tcW w:w="221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9C4B555">
            <w:pPr>
              <w:spacing w:line="320" w:lineRule="exact"/>
              <w:jc w:val="center"/>
              <w:rPr>
                <w:rFonts w:hint="eastAsia" w:asciiTheme="minorEastAsia" w:hAnsiTheme="minorEastAsia"/>
                <w:b/>
                <w:bCs/>
                <w:szCs w:val="21"/>
              </w:rPr>
            </w:pPr>
            <w:r>
              <w:rPr>
                <w:rFonts w:hint="eastAsia" w:asciiTheme="minorEastAsia" w:hAnsiTheme="minorEastAsia"/>
                <w:b/>
                <w:bCs/>
                <w:szCs w:val="21"/>
              </w:rPr>
              <w:t>规格型号</w:t>
            </w:r>
          </w:p>
        </w:tc>
        <w:tc>
          <w:tcPr>
            <w:tcW w:w="12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A6D546C">
            <w:pPr>
              <w:spacing w:line="320" w:lineRule="exact"/>
              <w:jc w:val="center"/>
              <w:rPr>
                <w:rFonts w:hint="eastAsia" w:asciiTheme="minorEastAsia" w:hAnsiTheme="minorEastAsia"/>
                <w:b/>
                <w:bCs/>
                <w:szCs w:val="21"/>
              </w:rPr>
            </w:pPr>
            <w:r>
              <w:rPr>
                <w:rFonts w:hint="eastAsia" w:asciiTheme="minorEastAsia" w:hAnsiTheme="minorEastAsia"/>
                <w:b/>
                <w:bCs/>
                <w:szCs w:val="21"/>
              </w:rPr>
              <w:t>生产厂家/品牌/证书</w:t>
            </w:r>
          </w:p>
        </w:tc>
        <w:tc>
          <w:tcPr>
            <w:tcW w:w="10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F4C8534">
            <w:pPr>
              <w:spacing w:line="320" w:lineRule="exact"/>
              <w:jc w:val="center"/>
              <w:rPr>
                <w:rFonts w:hint="eastAsia" w:asciiTheme="minorEastAsia" w:hAnsiTheme="minorEastAsia"/>
                <w:b/>
                <w:bCs/>
                <w:szCs w:val="21"/>
              </w:rPr>
            </w:pPr>
            <w:r>
              <w:rPr>
                <w:rFonts w:hint="eastAsia" w:asciiTheme="minorEastAsia" w:hAnsiTheme="minorEastAsia"/>
                <w:b/>
                <w:bCs/>
                <w:szCs w:val="21"/>
              </w:rPr>
              <w:t>单位</w:t>
            </w: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59F1127">
            <w:pPr>
              <w:spacing w:line="320" w:lineRule="exact"/>
              <w:jc w:val="center"/>
              <w:rPr>
                <w:rFonts w:hint="eastAsia" w:asciiTheme="minorEastAsia" w:hAnsiTheme="minorEastAsia"/>
                <w:b/>
                <w:bCs/>
                <w:szCs w:val="21"/>
              </w:rPr>
            </w:pPr>
            <w:r>
              <w:rPr>
                <w:rFonts w:hint="eastAsia" w:asciiTheme="minorEastAsia" w:hAnsiTheme="minorEastAsia"/>
                <w:b/>
                <w:bCs/>
                <w:szCs w:val="21"/>
              </w:rPr>
              <w:t>数量</w:t>
            </w:r>
          </w:p>
        </w:tc>
        <w:tc>
          <w:tcPr>
            <w:tcW w:w="127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261E959">
            <w:pPr>
              <w:spacing w:line="320" w:lineRule="exact"/>
              <w:jc w:val="center"/>
              <w:rPr>
                <w:rFonts w:hint="eastAsia" w:asciiTheme="minorEastAsia" w:hAnsiTheme="minorEastAsia"/>
                <w:b/>
                <w:bCs/>
                <w:szCs w:val="21"/>
              </w:rPr>
            </w:pPr>
            <w:r>
              <w:rPr>
                <w:rFonts w:hint="eastAsia" w:asciiTheme="minorEastAsia" w:hAnsiTheme="minorEastAsia"/>
                <w:b/>
                <w:bCs/>
                <w:szCs w:val="21"/>
              </w:rPr>
              <w:t>备注</w:t>
            </w:r>
          </w:p>
        </w:tc>
      </w:tr>
      <w:tr w14:paraId="0243E58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1" w:hRule="atLeast"/>
          <w:jc w:val="center"/>
        </w:trPr>
        <w:tc>
          <w:tcPr>
            <w:tcW w:w="9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E3EB2B0">
            <w:pPr>
              <w:spacing w:line="320" w:lineRule="exact"/>
              <w:jc w:val="center"/>
              <w:rPr>
                <w:rFonts w:hint="eastAsia"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1</w:t>
            </w:r>
          </w:p>
        </w:tc>
        <w:tc>
          <w:tcPr>
            <w:tcW w:w="155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659D88A">
            <w:pPr>
              <w:spacing w:line="320" w:lineRule="exact"/>
              <w:jc w:val="center"/>
              <w:rPr>
                <w:rFonts w:hint="eastAsia" w:asciiTheme="minorEastAsia" w:hAnsiTheme="minorEastAsia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bCs/>
                <w:kern w:val="2"/>
                <w:sz w:val="21"/>
                <w:szCs w:val="21"/>
                <w:highlight w:val="none"/>
                <w:lang w:eastAsia="zh-CN"/>
              </w:rPr>
              <w:t>工业级液体二氧化碳</w:t>
            </w:r>
          </w:p>
        </w:tc>
        <w:tc>
          <w:tcPr>
            <w:tcW w:w="221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FD4EE5D">
            <w:pPr>
              <w:spacing w:line="320" w:lineRule="exact"/>
              <w:jc w:val="center"/>
              <w:rPr>
                <w:rFonts w:hint="eastAsia" w:asciiTheme="minorEastAsia" w:hAnsiTheme="minorEastAsia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kern w:val="2"/>
                <w:sz w:val="21"/>
                <w:szCs w:val="21"/>
                <w:highlight w:val="none"/>
              </w:rPr>
              <w:t>工业级液体二氧化碳（纯度大于99.5%）</w:t>
            </w:r>
          </w:p>
        </w:tc>
        <w:tc>
          <w:tcPr>
            <w:tcW w:w="12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6C94386">
            <w:pPr>
              <w:spacing w:line="320" w:lineRule="exact"/>
              <w:jc w:val="center"/>
              <w:rPr>
                <w:rFonts w:hint="eastAsia" w:asciiTheme="minorEastAsia" w:hAnsiTheme="minorEastAsia"/>
                <w:szCs w:val="21"/>
              </w:rPr>
            </w:pPr>
          </w:p>
        </w:tc>
        <w:tc>
          <w:tcPr>
            <w:tcW w:w="10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2302812">
            <w:pPr>
              <w:spacing w:line="320" w:lineRule="exact"/>
              <w:jc w:val="center"/>
              <w:rPr>
                <w:rFonts w:hint="eastAsia" w:asciiTheme="minorEastAsia" w:hAnsiTheme="minorEastAsia" w:eastAsiaTheme="minorEastAsia"/>
                <w:szCs w:val="21"/>
                <w:lang w:eastAsia="zh-CN"/>
              </w:rPr>
            </w:pPr>
            <w:r>
              <w:rPr>
                <w:rFonts w:hint="eastAsia" w:asciiTheme="minorEastAsia" w:hAnsiTheme="minorEastAsia"/>
                <w:bCs/>
                <w:szCs w:val="21"/>
                <w:lang w:val="en-US" w:eastAsia="zh-CN"/>
              </w:rPr>
              <w:t>吨</w:t>
            </w: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C7E23D0">
            <w:pPr>
              <w:spacing w:line="320" w:lineRule="exact"/>
              <w:jc w:val="center"/>
              <w:rPr>
                <w:rFonts w:hint="default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Cs/>
                <w:szCs w:val="21"/>
                <w:lang w:val="en-US" w:eastAsia="zh-CN"/>
              </w:rPr>
              <w:t>7200</w:t>
            </w:r>
            <w:bookmarkStart w:id="2" w:name="_GoBack"/>
            <w:bookmarkEnd w:id="2"/>
          </w:p>
        </w:tc>
        <w:tc>
          <w:tcPr>
            <w:tcW w:w="127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E30C445">
            <w:pPr>
              <w:spacing w:line="320" w:lineRule="exact"/>
              <w:jc w:val="center"/>
              <w:rPr>
                <w:rFonts w:hint="eastAsia" w:asciiTheme="minorEastAsia" w:hAnsiTheme="minorEastAsia"/>
                <w:szCs w:val="21"/>
              </w:rPr>
            </w:pPr>
          </w:p>
        </w:tc>
      </w:tr>
      <w:tr w14:paraId="45166F9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1" w:hRule="atLeast"/>
          <w:jc w:val="center"/>
        </w:trPr>
        <w:tc>
          <w:tcPr>
            <w:tcW w:w="9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1C9758A">
            <w:pPr>
              <w:spacing w:line="320" w:lineRule="exact"/>
              <w:jc w:val="center"/>
              <w:rPr>
                <w:rFonts w:hint="eastAsia"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2</w:t>
            </w:r>
          </w:p>
        </w:tc>
        <w:tc>
          <w:tcPr>
            <w:tcW w:w="155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8AEEE87">
            <w:pPr>
              <w:spacing w:line="320" w:lineRule="exact"/>
              <w:jc w:val="center"/>
              <w:rPr>
                <w:rFonts w:hint="eastAsia" w:cs="宋体" w:asciiTheme="minorEastAsia" w:hAnsiTheme="minorEastAsia"/>
                <w:color w:val="000000"/>
                <w:szCs w:val="21"/>
                <w:lang w:bidi="ar"/>
              </w:rPr>
            </w:pPr>
          </w:p>
        </w:tc>
        <w:tc>
          <w:tcPr>
            <w:tcW w:w="221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A016EC7">
            <w:pPr>
              <w:spacing w:line="320" w:lineRule="exact"/>
              <w:jc w:val="center"/>
              <w:rPr>
                <w:rFonts w:hint="eastAsia" w:cs="宋体" w:asciiTheme="minorEastAsia" w:hAnsiTheme="minorEastAsia"/>
                <w:color w:val="000000"/>
                <w:szCs w:val="21"/>
                <w:lang w:bidi="ar"/>
              </w:rPr>
            </w:pPr>
          </w:p>
        </w:tc>
        <w:tc>
          <w:tcPr>
            <w:tcW w:w="12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403B445">
            <w:pPr>
              <w:spacing w:line="320" w:lineRule="exact"/>
              <w:jc w:val="center"/>
              <w:rPr>
                <w:rFonts w:hint="eastAsia" w:asciiTheme="minorEastAsia" w:hAnsiTheme="minorEastAsia"/>
                <w:szCs w:val="21"/>
              </w:rPr>
            </w:pPr>
          </w:p>
        </w:tc>
        <w:tc>
          <w:tcPr>
            <w:tcW w:w="10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D2764BB">
            <w:pPr>
              <w:spacing w:line="320" w:lineRule="exact"/>
              <w:jc w:val="center"/>
              <w:rPr>
                <w:rFonts w:hint="eastAsia" w:asciiTheme="minorEastAsia" w:hAnsiTheme="minorEastAsia"/>
                <w:szCs w:val="21"/>
                <w:lang w:bidi="ar"/>
              </w:rPr>
            </w:pP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B500D1D">
            <w:pPr>
              <w:spacing w:line="320" w:lineRule="exact"/>
              <w:jc w:val="center"/>
              <w:rPr>
                <w:rFonts w:hint="eastAsia" w:asciiTheme="minorEastAsia" w:hAnsiTheme="minorEastAsia"/>
                <w:szCs w:val="21"/>
                <w:lang w:bidi="ar"/>
              </w:rPr>
            </w:pPr>
          </w:p>
        </w:tc>
        <w:tc>
          <w:tcPr>
            <w:tcW w:w="127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913C756">
            <w:pPr>
              <w:spacing w:line="320" w:lineRule="exact"/>
              <w:jc w:val="center"/>
              <w:rPr>
                <w:rFonts w:hint="eastAsia" w:asciiTheme="minorEastAsia" w:hAnsiTheme="minorEastAsia"/>
                <w:szCs w:val="21"/>
                <w:lang w:bidi="ar"/>
              </w:rPr>
            </w:pPr>
          </w:p>
        </w:tc>
      </w:tr>
      <w:tr w14:paraId="5EFF659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0" w:hRule="atLeast"/>
          <w:jc w:val="center"/>
        </w:trPr>
        <w:tc>
          <w:tcPr>
            <w:tcW w:w="9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8C3A6E3">
            <w:pPr>
              <w:spacing w:line="320" w:lineRule="exact"/>
              <w:jc w:val="center"/>
              <w:rPr>
                <w:rFonts w:hint="eastAsia"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3</w:t>
            </w:r>
          </w:p>
        </w:tc>
        <w:tc>
          <w:tcPr>
            <w:tcW w:w="155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4E5FA53">
            <w:pPr>
              <w:spacing w:line="320" w:lineRule="exact"/>
              <w:jc w:val="center"/>
              <w:rPr>
                <w:rFonts w:hint="eastAsia" w:asciiTheme="minorEastAsia" w:hAnsiTheme="minorEastAsia"/>
                <w:szCs w:val="21"/>
                <w:lang w:bidi="ar"/>
              </w:rPr>
            </w:pPr>
          </w:p>
        </w:tc>
        <w:tc>
          <w:tcPr>
            <w:tcW w:w="221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5C13445">
            <w:pPr>
              <w:spacing w:line="320" w:lineRule="exact"/>
              <w:jc w:val="center"/>
              <w:rPr>
                <w:rFonts w:hint="eastAsia" w:asciiTheme="minorEastAsia" w:hAnsiTheme="minorEastAsia"/>
                <w:szCs w:val="21"/>
              </w:rPr>
            </w:pPr>
          </w:p>
        </w:tc>
        <w:tc>
          <w:tcPr>
            <w:tcW w:w="12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FFF070C">
            <w:pPr>
              <w:spacing w:line="320" w:lineRule="exact"/>
              <w:jc w:val="center"/>
              <w:rPr>
                <w:rFonts w:hint="eastAsia" w:asciiTheme="minorEastAsia" w:hAnsiTheme="minorEastAsia"/>
                <w:szCs w:val="21"/>
              </w:rPr>
            </w:pPr>
          </w:p>
        </w:tc>
        <w:tc>
          <w:tcPr>
            <w:tcW w:w="10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5BE11E0">
            <w:pPr>
              <w:spacing w:line="320" w:lineRule="exact"/>
              <w:jc w:val="center"/>
              <w:rPr>
                <w:rFonts w:hint="eastAsia" w:asciiTheme="minorEastAsia" w:hAnsiTheme="minorEastAsia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7C0B942">
            <w:pPr>
              <w:spacing w:line="320" w:lineRule="exact"/>
              <w:jc w:val="center"/>
              <w:rPr>
                <w:rFonts w:hint="eastAsia" w:asciiTheme="minorEastAsia" w:hAnsiTheme="minorEastAsia"/>
                <w:szCs w:val="21"/>
              </w:rPr>
            </w:pPr>
          </w:p>
        </w:tc>
        <w:tc>
          <w:tcPr>
            <w:tcW w:w="127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78FEE9F">
            <w:pPr>
              <w:spacing w:line="320" w:lineRule="exact"/>
              <w:jc w:val="center"/>
              <w:rPr>
                <w:rFonts w:hint="eastAsia" w:asciiTheme="minorEastAsia" w:hAnsiTheme="minorEastAsia"/>
                <w:szCs w:val="21"/>
              </w:rPr>
            </w:pPr>
          </w:p>
        </w:tc>
      </w:tr>
      <w:tr w14:paraId="5F09240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2" w:hRule="atLeast"/>
          <w:jc w:val="center"/>
        </w:trPr>
        <w:tc>
          <w:tcPr>
            <w:tcW w:w="9488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BEC0AC4">
            <w:pPr>
              <w:spacing w:line="320" w:lineRule="exact"/>
              <w:jc w:val="left"/>
              <w:rPr>
                <w:rFonts w:hint="eastAsia"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含税合计</w:t>
            </w:r>
          </w:p>
        </w:tc>
      </w:tr>
      <w:bookmarkEnd w:id="1"/>
    </w:tbl>
    <w:p w14:paraId="1776DEEC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35C"/>
    <w:rsid w:val="00094783"/>
    <w:rsid w:val="001B0B63"/>
    <w:rsid w:val="001B525B"/>
    <w:rsid w:val="001D2E64"/>
    <w:rsid w:val="002B314F"/>
    <w:rsid w:val="002C5526"/>
    <w:rsid w:val="0039598A"/>
    <w:rsid w:val="004129E4"/>
    <w:rsid w:val="00414E01"/>
    <w:rsid w:val="005462BD"/>
    <w:rsid w:val="005C45FC"/>
    <w:rsid w:val="00844B4A"/>
    <w:rsid w:val="0090262C"/>
    <w:rsid w:val="00A555E9"/>
    <w:rsid w:val="00A623AA"/>
    <w:rsid w:val="00A92E4D"/>
    <w:rsid w:val="00AD45D9"/>
    <w:rsid w:val="00B71301"/>
    <w:rsid w:val="00BE1D2F"/>
    <w:rsid w:val="00BE6788"/>
    <w:rsid w:val="00C53276"/>
    <w:rsid w:val="00CE702E"/>
    <w:rsid w:val="00D212AF"/>
    <w:rsid w:val="00D95E6E"/>
    <w:rsid w:val="00DB708A"/>
    <w:rsid w:val="00E2486C"/>
    <w:rsid w:val="00ED07BC"/>
    <w:rsid w:val="00EF59E3"/>
    <w:rsid w:val="00F2135C"/>
    <w:rsid w:val="00F71954"/>
    <w:rsid w:val="269E3B42"/>
    <w:rsid w:val="76C83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0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21"/>
    <w:unhideWhenUsed/>
    <w:qFormat/>
    <w:uiPriority w:val="0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22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3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4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25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6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7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8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8">
    <w:name w:val="Default Paragraph Font"/>
    <w:semiHidden/>
    <w:unhideWhenUsed/>
    <w:uiPriority w:val="1"/>
  </w:style>
  <w:style w:type="table" w:default="1" w:styleId="1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annotation text"/>
    <w:basedOn w:val="1"/>
    <w:link w:val="38"/>
    <w:unhideWhenUsed/>
    <w:qFormat/>
    <w:uiPriority w:val="99"/>
    <w:pPr>
      <w:jc w:val="left"/>
    </w:pPr>
  </w:style>
  <w:style w:type="paragraph" w:styleId="12">
    <w:name w:val="Body Text"/>
    <w:basedOn w:val="1"/>
    <w:link w:val="39"/>
    <w:semiHidden/>
    <w:qFormat/>
    <w:uiPriority w:val="0"/>
    <w:rPr>
      <w:rFonts w:ascii="宋体" w:hAnsi="宋体" w:eastAsia="宋体" w:cs="宋体"/>
      <w:sz w:val="24"/>
      <w:szCs w:val="24"/>
      <w:lang w:eastAsia="en-US"/>
    </w:rPr>
  </w:style>
  <w:style w:type="paragraph" w:styleId="13">
    <w:name w:val="footer"/>
    <w:basedOn w:val="1"/>
    <w:link w:val="4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4">
    <w:name w:val="header"/>
    <w:basedOn w:val="1"/>
    <w:link w:val="40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5">
    <w:name w:val="Subtitle"/>
    <w:basedOn w:val="1"/>
    <w:next w:val="1"/>
    <w:link w:val="30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6">
    <w:name w:val="Title"/>
    <w:basedOn w:val="1"/>
    <w:next w:val="1"/>
    <w:link w:val="29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19">
    <w:name w:val="annotation reference"/>
    <w:basedOn w:val="18"/>
    <w:semiHidden/>
    <w:unhideWhenUsed/>
    <w:qFormat/>
    <w:uiPriority w:val="99"/>
    <w:rPr>
      <w:sz w:val="21"/>
      <w:szCs w:val="21"/>
    </w:rPr>
  </w:style>
  <w:style w:type="character" w:customStyle="1" w:styleId="20">
    <w:name w:val="标题 1 字符"/>
    <w:basedOn w:val="18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21">
    <w:name w:val="标题 2 字符"/>
    <w:basedOn w:val="18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2">
    <w:name w:val="标题 3 字符"/>
    <w:basedOn w:val="18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3">
    <w:name w:val="标题 4 字符"/>
    <w:basedOn w:val="18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4">
    <w:name w:val="标题 5 字符"/>
    <w:basedOn w:val="18"/>
    <w:link w:val="6"/>
    <w:semiHidden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5">
    <w:name w:val="标题 6 字符"/>
    <w:basedOn w:val="18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6">
    <w:name w:val="标题 7 字符"/>
    <w:basedOn w:val="18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标题 8 字符"/>
    <w:basedOn w:val="18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标题 9 字符"/>
    <w:basedOn w:val="18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9">
    <w:name w:val="标题 字符"/>
    <w:basedOn w:val="18"/>
    <w:link w:val="16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0">
    <w:name w:val="副标题 字符"/>
    <w:basedOn w:val="18"/>
    <w:link w:val="15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1">
    <w:name w:val="Quote"/>
    <w:basedOn w:val="1"/>
    <w:next w:val="1"/>
    <w:link w:val="32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2">
    <w:name w:val="引用 字符"/>
    <w:basedOn w:val="18"/>
    <w:link w:val="31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3">
    <w:name w:val="List Paragraph"/>
    <w:basedOn w:val="1"/>
    <w:qFormat/>
    <w:uiPriority w:val="34"/>
    <w:pPr>
      <w:ind w:left="720"/>
      <w:contextualSpacing/>
    </w:pPr>
  </w:style>
  <w:style w:type="character" w:customStyle="1" w:styleId="34">
    <w:name w:val="明显强调1"/>
    <w:basedOn w:val="18"/>
    <w:qFormat/>
    <w:uiPriority w:val="21"/>
    <w:rPr>
      <w:i/>
      <w:iCs/>
      <w:color w:val="104862" w:themeColor="accent1" w:themeShade="BF"/>
    </w:rPr>
  </w:style>
  <w:style w:type="paragraph" w:styleId="35">
    <w:name w:val="Intense Quote"/>
    <w:basedOn w:val="1"/>
    <w:next w:val="1"/>
    <w:link w:val="36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6">
    <w:name w:val="明显引用 字符"/>
    <w:basedOn w:val="18"/>
    <w:link w:val="35"/>
    <w:qFormat/>
    <w:uiPriority w:val="30"/>
    <w:rPr>
      <w:i/>
      <w:iCs/>
      <w:color w:val="104862" w:themeColor="accent1" w:themeShade="BF"/>
    </w:rPr>
  </w:style>
  <w:style w:type="character" w:customStyle="1" w:styleId="37">
    <w:name w:val="明显参考1"/>
    <w:basedOn w:val="18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8">
    <w:name w:val="批注文字 字符"/>
    <w:basedOn w:val="18"/>
    <w:link w:val="11"/>
    <w:qFormat/>
    <w:uiPriority w:val="99"/>
  </w:style>
  <w:style w:type="character" w:customStyle="1" w:styleId="39">
    <w:name w:val="正文文本 字符"/>
    <w:basedOn w:val="18"/>
    <w:link w:val="12"/>
    <w:semiHidden/>
    <w:qFormat/>
    <w:uiPriority w:val="0"/>
    <w:rPr>
      <w:rFonts w:ascii="宋体" w:hAnsi="宋体" w:eastAsia="宋体" w:cs="宋体"/>
      <w:sz w:val="24"/>
      <w:szCs w:val="24"/>
      <w:lang w:eastAsia="en-US"/>
    </w:rPr>
  </w:style>
  <w:style w:type="character" w:customStyle="1" w:styleId="40">
    <w:name w:val="页眉 字符"/>
    <w:basedOn w:val="18"/>
    <w:link w:val="14"/>
    <w:qFormat/>
    <w:uiPriority w:val="99"/>
    <w:rPr>
      <w:sz w:val="18"/>
      <w:szCs w:val="18"/>
    </w:rPr>
  </w:style>
  <w:style w:type="character" w:customStyle="1" w:styleId="41">
    <w:name w:val="页脚 字符"/>
    <w:basedOn w:val="18"/>
    <w:link w:val="1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43</Words>
  <Characters>52</Characters>
  <Lines>3</Lines>
  <Paragraphs>3</Paragraphs>
  <TotalTime>2</TotalTime>
  <ScaleCrop>false</ScaleCrop>
  <LinksUpToDate>false</LinksUpToDate>
  <CharactersWithSpaces>53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2025-12-19T00:49:00Z</dcterms:created>
  <dc:creator>zailian gui</dc:creator>
  <cp:lastModifiedBy>黄楚运</cp:lastModifiedBy>
  <dcterms:modified xsi:type="dcterms:W3CDTF">2026-04-24T00:58:28Z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eyJoZGlkIjoiYzRjOTljNzRhMTczZDVlODQzMTRmNTQ3MjM4MmNlNjIiLCJ1c2VySWQiOiI1NjAwNTM3ODQifQ==</vt:lpwstr>
  </property>
  <property fmtid="{D5CDD505-2E9C-101B-9397-08002B2CF9AE}" pid="3" name="KSOProductBuildVer">
    <vt:lpwstr>2052-12.1.0.25225</vt:lpwstr>
  </property>
  <property fmtid="{D5CDD505-2E9C-101B-9397-08002B2CF9AE}" pid="4" name="ICV">
    <vt:lpwstr>C2C46CD755C342ECB3A9F409C81955DF_12</vt:lpwstr>
  </property>
</Properties>
</file>